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drawing>
          <wp:inline distT="0" distB="0" distL="0" distR="0">
            <wp:extent cx="2524125" cy="609600"/>
            <wp:effectExtent t="0" r="0" b="0" l="0"/>
            <wp:docPr id="1" name="logo" descr="Logo Environmentálneho fondu" title="Logo Environmentálneho fon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F5F2E"/>
          <w:sz w:val="32"/>
          <w:szCs w:val="32"/>
        </w:rPr>
        <w:t xml:space="preserve">Budovanie prírodných tieniacich prvkov v obci Pataš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Príjemca: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Obec Pataš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Výška dotácie: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25 184,00 EUR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Rok poskytnutia dotácie: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2026</w:t>
      </w:r>
    </w:p>
    <w:p>
      <w:pPr>
        <w:spacing w:after="100" w:before="2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Ciele projektu</w:t>
      </w:r>
    </w:p>
    <w:p>
      <w:pPr>
        <w:spacing w:after="12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Cieľom projektu je posilniť zelenú infraštruktúru v zastavanom území obce Pataš a vytvoriť pre obyvateľov tienistú oddychovú zónu, ktorá zmierňuje dôsledky zmeny klímy.</w:t>
      </w:r>
    </w:p>
    <w:p>
      <w:pPr>
        <w:spacing w:after="12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Hlavným prvkom je pergola s lankovou konštrukciou pre popínavú zeleň. Dopĺňa ju výsadba popínavých rastlín a stromov a parkový mobiliár – lavičky, piknikové sedenie a informačná tabuľa s environmentálnym obsahom.</w:t>
      </w:r>
    </w:p>
    <w:p>
      <w:pPr>
        <w:spacing w:after="100" w:before="20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Prínosy projektu</w:t>
      </w:r>
    </w:p>
    <w:p>
      <w:pPr>
        <w:pStyle w:val="ListParagraph"/>
        <w:numPr>
          <w:ilvl w:val="0"/>
          <w:numId w:val="2"/>
        </w:num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prirodzený tieň a lepšia mikroklíma počas letných horúčav, zmiernenie efektu tepelného ostrova,</w:t>
      </w:r>
    </w:p>
    <w:p>
      <w:pPr>
        <w:pStyle w:val="ListParagraph"/>
        <w:numPr>
          <w:ilvl w:val="0"/>
          <w:numId w:val="2"/>
        </w:num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vyššia biodiverzita – nové útočisko pre opeľovače a drobné živočíchy,</w:t>
      </w:r>
    </w:p>
    <w:p>
      <w:pPr>
        <w:pStyle w:val="ListParagraph"/>
        <w:numPr>
          <w:ilvl w:val="0"/>
          <w:numId w:val="2"/>
        </w:num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lepšie zadržiavanie zrážkovej vody v pôde v okolí výsadby,</w:t>
      </w:r>
    </w:p>
    <w:p>
      <w:pPr>
        <w:pStyle w:val="ListParagraph"/>
        <w:numPr>
          <w:ilvl w:val="0"/>
          <w:numId w:val="2"/>
        </w:num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nový priestor na oddych a stretávanie obyvateľov všetkých generácií,</w:t>
      </w:r>
    </w:p>
    <w:p>
      <w:pPr>
        <w:pStyle w:val="ListParagraph"/>
        <w:numPr>
          <w:ilvl w:val="0"/>
          <w:numId w:val="2"/>
        </w:num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environmentálna výchova prostredníctvom náučnej informačnej tabule,</w:t>
      </w:r>
    </w:p>
    <w:p>
      <w:pPr>
        <w:pStyle w:val="ListParagraph"/>
        <w:numPr>
          <w:ilvl w:val="0"/>
          <w:numId w:val="2"/>
        </w:num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nízke prevádzkové náklady vďaka trvácnym materiálom a nenáročnej údržbe zelene.</w:t>
      </w:r>
    </w:p>
    <w:p>
      <w:pPr>
        <w:spacing w:after="120" w:before="36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„Tento projekt je realizovaný s podporou Environmentálneho fondu.“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Viac informácií o Environmentálnom fonde: </w:t>
      </w:r>
      <w:hyperlink w:history="1" r:id="rIdbju9u35jph5nprx7ry5uv">
        <w:r>
          <w:rPr>
            <w:rStyle w:val="Hyperlink"/>
            <w:rFonts w:ascii="Arial" w:cs="Arial" w:eastAsia="Arial" w:hAnsi="Arial"/>
            <w:sz w:val="22"/>
            <w:szCs w:val="22"/>
          </w:rPr>
          <w:t xml:space="preserve">www.envirofond.sk</w:t>
        </w:r>
      </w:hyperlink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u9u35jph5nprx7ry5uv" Type="http://schemas.openxmlformats.org/officeDocument/2006/relationships/hyperlink" Target="https://www.envirofond.sk" TargetMode="External"/><Relationship Id="rId7" Type="http://schemas.openxmlformats.org/officeDocument/2006/relationships/image" Target="media/bdbbe98000ab9144fab99b94c7b8822b45ab335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Informácia o projekte – Budovanie prírodných tieniacich prvkov v obci Pataš</dc:title>
  <dc:creator>Scholaris, s.r.o.</dc:creator>
  <cp:lastModifiedBy>Un-named</cp:lastModifiedBy>
  <cp:revision>1</cp:revision>
  <dcterms:created xsi:type="dcterms:W3CDTF">2026-11-04T10:10:42.573Z</dcterms:created>
  <dcterms:modified xsi:type="dcterms:W3CDTF">2026-11-04T10:10:42.573Z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